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5C0AC" w14:textId="77777777" w:rsidR="00BA0827" w:rsidRPr="008D6776" w:rsidRDefault="00BA0827" w:rsidP="00BA0827">
      <w:pPr>
        <w:pStyle w:val="Sinespaciado"/>
        <w:spacing w:line="360" w:lineRule="auto"/>
        <w:jc w:val="both"/>
        <w:rPr>
          <w:rFonts w:ascii="Arial Nova" w:hAnsi="Arial Nova"/>
          <w:b/>
          <w:bCs/>
        </w:rPr>
      </w:pPr>
      <w:r w:rsidRPr="008D6776">
        <w:rPr>
          <w:rFonts w:ascii="Arial Nova" w:hAnsi="Arial Nova"/>
          <w:b/>
          <w:bCs/>
        </w:rPr>
        <w:t>Descripción</w:t>
      </w:r>
      <w:r>
        <w:rPr>
          <w:rFonts w:ascii="Arial Nova" w:hAnsi="Arial Nova"/>
          <w:b/>
          <w:bCs/>
        </w:rPr>
        <w:t xml:space="preserve"> de Áreas</w:t>
      </w:r>
      <w:r w:rsidRPr="008D6776">
        <w:rPr>
          <w:rFonts w:ascii="Arial Nova" w:hAnsi="Arial Nova"/>
          <w:b/>
          <w:bCs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1677"/>
      </w:tblGrid>
      <w:tr w:rsidR="00BA0827" w14:paraId="453EBD24" w14:textId="77777777" w:rsidTr="0042133A">
        <w:tc>
          <w:tcPr>
            <w:tcW w:w="4414" w:type="dxa"/>
          </w:tcPr>
          <w:p w14:paraId="3B5D6DF6" w14:textId="77777777" w:rsidR="00BA0827" w:rsidRPr="008D6776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  <w:b/>
                <w:bCs/>
              </w:rPr>
            </w:pPr>
            <w:r w:rsidRPr="008D6776">
              <w:rPr>
                <w:rFonts w:ascii="Arial Nova" w:hAnsi="Arial Nova"/>
                <w:b/>
                <w:bCs/>
              </w:rPr>
              <w:t>Espacio</w:t>
            </w:r>
          </w:p>
        </w:tc>
        <w:tc>
          <w:tcPr>
            <w:tcW w:w="1677" w:type="dxa"/>
          </w:tcPr>
          <w:p w14:paraId="0A504A4A" w14:textId="77777777" w:rsidR="00BA0827" w:rsidRPr="008D6776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  <w:b/>
                <w:bCs/>
              </w:rPr>
            </w:pPr>
            <w:r w:rsidRPr="008D6776">
              <w:rPr>
                <w:rFonts w:ascii="Arial Nova" w:hAnsi="Arial Nova"/>
                <w:b/>
                <w:bCs/>
              </w:rPr>
              <w:t>Área (m</w:t>
            </w:r>
            <w:r w:rsidRPr="008D6776">
              <w:rPr>
                <w:rFonts w:ascii="Arial Nova" w:hAnsi="Arial Nova"/>
                <w:b/>
                <w:bCs/>
                <w:vertAlign w:val="superscript"/>
              </w:rPr>
              <w:t>2</w:t>
            </w:r>
            <w:r w:rsidRPr="008D6776">
              <w:rPr>
                <w:rFonts w:ascii="Arial Nova" w:hAnsi="Arial Nova"/>
                <w:b/>
                <w:bCs/>
              </w:rPr>
              <w:t>)</w:t>
            </w:r>
          </w:p>
        </w:tc>
      </w:tr>
      <w:tr w:rsidR="00BA0827" w14:paraId="69A8A6D1" w14:textId="77777777" w:rsidTr="0042133A">
        <w:tc>
          <w:tcPr>
            <w:tcW w:w="4414" w:type="dxa"/>
          </w:tcPr>
          <w:p w14:paraId="12EAFA21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Sala, desayunador, cocina</w:t>
            </w:r>
          </w:p>
        </w:tc>
        <w:tc>
          <w:tcPr>
            <w:tcW w:w="1677" w:type="dxa"/>
          </w:tcPr>
          <w:p w14:paraId="5B8A749E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14.99</w:t>
            </w:r>
          </w:p>
        </w:tc>
      </w:tr>
      <w:tr w:rsidR="00BA0827" w14:paraId="68F0BFD3" w14:textId="77777777" w:rsidTr="0042133A">
        <w:tc>
          <w:tcPr>
            <w:tcW w:w="4414" w:type="dxa"/>
          </w:tcPr>
          <w:p w14:paraId="06147C77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Habitación planta baja</w:t>
            </w:r>
          </w:p>
        </w:tc>
        <w:tc>
          <w:tcPr>
            <w:tcW w:w="1677" w:type="dxa"/>
          </w:tcPr>
          <w:p w14:paraId="5AF7A138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8.12</w:t>
            </w:r>
          </w:p>
        </w:tc>
      </w:tr>
      <w:tr w:rsidR="00BA0827" w14:paraId="3D56082A" w14:textId="77777777" w:rsidTr="0042133A">
        <w:tc>
          <w:tcPr>
            <w:tcW w:w="4414" w:type="dxa"/>
          </w:tcPr>
          <w:p w14:paraId="76FC03BA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Baño planta baja</w:t>
            </w:r>
          </w:p>
        </w:tc>
        <w:tc>
          <w:tcPr>
            <w:tcW w:w="1677" w:type="dxa"/>
          </w:tcPr>
          <w:p w14:paraId="3D27DCFF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3.45</w:t>
            </w:r>
          </w:p>
        </w:tc>
      </w:tr>
      <w:tr w:rsidR="00BA0827" w14:paraId="0929599E" w14:textId="77777777" w:rsidTr="0042133A">
        <w:tc>
          <w:tcPr>
            <w:tcW w:w="4414" w:type="dxa"/>
          </w:tcPr>
          <w:p w14:paraId="288411D2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Habitación planta alta</w:t>
            </w:r>
          </w:p>
        </w:tc>
        <w:tc>
          <w:tcPr>
            <w:tcW w:w="1677" w:type="dxa"/>
          </w:tcPr>
          <w:p w14:paraId="6DAC619B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8.12</w:t>
            </w:r>
          </w:p>
        </w:tc>
      </w:tr>
      <w:tr w:rsidR="00BA0827" w14:paraId="6A62E841" w14:textId="77777777" w:rsidTr="0042133A">
        <w:tc>
          <w:tcPr>
            <w:tcW w:w="4414" w:type="dxa"/>
          </w:tcPr>
          <w:p w14:paraId="125FC1DE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Baño planta baja</w:t>
            </w:r>
          </w:p>
        </w:tc>
        <w:tc>
          <w:tcPr>
            <w:tcW w:w="1677" w:type="dxa"/>
          </w:tcPr>
          <w:p w14:paraId="7E9D0F5A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3.64</w:t>
            </w:r>
          </w:p>
        </w:tc>
      </w:tr>
      <w:tr w:rsidR="00BA0827" w14:paraId="55F8104D" w14:textId="77777777" w:rsidTr="0042133A">
        <w:tc>
          <w:tcPr>
            <w:tcW w:w="4414" w:type="dxa"/>
          </w:tcPr>
          <w:p w14:paraId="6F74E97D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Lavandería </w:t>
            </w:r>
          </w:p>
        </w:tc>
        <w:tc>
          <w:tcPr>
            <w:tcW w:w="1677" w:type="dxa"/>
          </w:tcPr>
          <w:p w14:paraId="732E657B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1.27</w:t>
            </w:r>
          </w:p>
        </w:tc>
      </w:tr>
      <w:tr w:rsidR="00BA0827" w14:paraId="094D72C1" w14:textId="77777777" w:rsidTr="0042133A">
        <w:tc>
          <w:tcPr>
            <w:tcW w:w="4414" w:type="dxa"/>
          </w:tcPr>
          <w:p w14:paraId="2896341D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Piso exterior planta baja</w:t>
            </w:r>
          </w:p>
        </w:tc>
        <w:tc>
          <w:tcPr>
            <w:tcW w:w="1677" w:type="dxa"/>
          </w:tcPr>
          <w:p w14:paraId="255A03B8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35.75</w:t>
            </w:r>
          </w:p>
        </w:tc>
      </w:tr>
      <w:tr w:rsidR="00BA0827" w14:paraId="676FB844" w14:textId="77777777" w:rsidTr="0042133A">
        <w:tc>
          <w:tcPr>
            <w:tcW w:w="4414" w:type="dxa"/>
          </w:tcPr>
          <w:p w14:paraId="7B37FF78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Balcón planta alta</w:t>
            </w:r>
          </w:p>
        </w:tc>
        <w:tc>
          <w:tcPr>
            <w:tcW w:w="1677" w:type="dxa"/>
          </w:tcPr>
          <w:p w14:paraId="2E50A8FD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20.49</w:t>
            </w:r>
          </w:p>
        </w:tc>
      </w:tr>
      <w:tr w:rsidR="00BA0827" w14:paraId="4848C1A1" w14:textId="77777777" w:rsidTr="0042133A">
        <w:tc>
          <w:tcPr>
            <w:tcW w:w="4414" w:type="dxa"/>
          </w:tcPr>
          <w:p w14:paraId="43FCF80C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Depósito interno planta baja</w:t>
            </w:r>
          </w:p>
        </w:tc>
        <w:tc>
          <w:tcPr>
            <w:tcW w:w="1677" w:type="dxa"/>
          </w:tcPr>
          <w:p w14:paraId="5AC4BB0D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0.84</w:t>
            </w:r>
          </w:p>
        </w:tc>
      </w:tr>
      <w:tr w:rsidR="00BA0827" w14:paraId="74F6C5D5" w14:textId="77777777" w:rsidTr="0042133A">
        <w:tc>
          <w:tcPr>
            <w:tcW w:w="4414" w:type="dxa"/>
          </w:tcPr>
          <w:p w14:paraId="2A392A83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Escaleras</w:t>
            </w:r>
          </w:p>
        </w:tc>
        <w:tc>
          <w:tcPr>
            <w:tcW w:w="1677" w:type="dxa"/>
          </w:tcPr>
          <w:p w14:paraId="6E20A214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5.35</w:t>
            </w:r>
          </w:p>
        </w:tc>
      </w:tr>
    </w:tbl>
    <w:p w14:paraId="3A108439" w14:textId="77777777" w:rsidR="00BA0827" w:rsidRDefault="00BA0827" w:rsidP="00BA0827">
      <w:pPr>
        <w:pStyle w:val="Sinespaciado"/>
        <w:spacing w:line="360" w:lineRule="auto"/>
        <w:jc w:val="both"/>
        <w:rPr>
          <w:rFonts w:ascii="Arial Nova" w:hAnsi="Arial Nova"/>
        </w:rPr>
      </w:pP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  <w:t xml:space="preserve">       102.02 mts2</w:t>
      </w:r>
    </w:p>
    <w:p w14:paraId="60FCAA7F" w14:textId="77777777" w:rsid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</w:p>
    <w:p w14:paraId="12636DB8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General Descriptions:</w:t>
      </w:r>
    </w:p>
    <w:p w14:paraId="0B74F19B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The ceramic to </w:t>
      </w:r>
      <w:proofErr w:type="gramStart"/>
      <w:r w:rsidRPr="00BA0827">
        <w:rPr>
          <w:rFonts w:ascii="Arial Nova" w:hAnsi="Arial Nova"/>
          <w:lang w:val="en-US"/>
        </w:rPr>
        <w:t>be used</w:t>
      </w:r>
      <w:proofErr w:type="gramEnd"/>
      <w:r w:rsidRPr="00BA0827">
        <w:rPr>
          <w:rFonts w:ascii="Arial Nova" w:hAnsi="Arial Nova"/>
          <w:lang w:val="en-US"/>
        </w:rPr>
        <w:t xml:space="preserve"> in this project will be provided by the owner, chosen by the architect and installed by the contractor.</w:t>
      </w:r>
    </w:p>
    <w:p w14:paraId="20657EE8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All accessories and sanitary devices will be American Standard.</w:t>
      </w:r>
    </w:p>
    <w:p w14:paraId="70C25B93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All the wood to be used must be guapinol on the outside and male cedar on the inside, ensuring that it is free of knots and twists.</w:t>
      </w:r>
    </w:p>
    <w:p w14:paraId="6B4019AD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All wood to be used should be dry and seasoned; </w:t>
      </w:r>
      <w:proofErr w:type="gramStart"/>
      <w:r w:rsidRPr="00BA0827">
        <w:rPr>
          <w:rFonts w:ascii="Arial Nova" w:hAnsi="Arial Nova"/>
          <w:lang w:val="en-US"/>
        </w:rPr>
        <w:t>One</w:t>
      </w:r>
      <w:proofErr w:type="gramEnd"/>
      <w:r w:rsidRPr="00BA0827">
        <w:rPr>
          <w:rFonts w:ascii="Arial Nova" w:hAnsi="Arial Nova"/>
          <w:lang w:val="en-US"/>
        </w:rPr>
        <w:t xml:space="preserve"> coat of sealer and two coats of matte lacquer will be applied. (</w:t>
      </w:r>
      <w:proofErr w:type="gramStart"/>
      <w:r w:rsidRPr="00BA0827">
        <w:rPr>
          <w:rFonts w:ascii="Arial Nova" w:hAnsi="Arial Nova"/>
          <w:lang w:val="en-US"/>
        </w:rPr>
        <w:t>natural</w:t>
      </w:r>
      <w:proofErr w:type="gramEnd"/>
      <w:r w:rsidRPr="00BA0827">
        <w:rPr>
          <w:rFonts w:ascii="Arial Nova" w:hAnsi="Arial Nova"/>
          <w:lang w:val="en-US"/>
        </w:rPr>
        <w:t xml:space="preserve"> finish).</w:t>
      </w:r>
    </w:p>
    <w:p w14:paraId="1525E4AE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Granite top – Dallas White in kitchen and bathroom furniture.</w:t>
      </w:r>
    </w:p>
    <w:p w14:paraId="69C2B12A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Kitchen cabinets and floating bathroom furniture made of 18mm anti-humidity melamine.</w:t>
      </w:r>
    </w:p>
    <w:p w14:paraId="6D137CCF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For the walls:</w:t>
      </w:r>
    </w:p>
    <w:p w14:paraId="1FA80843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Concrete block wall, plastered and fine finish. Color and type of paint to </w:t>
      </w:r>
      <w:proofErr w:type="gramStart"/>
      <w:r w:rsidRPr="00BA0827">
        <w:rPr>
          <w:rFonts w:ascii="Arial Nova" w:hAnsi="Arial Nova"/>
          <w:lang w:val="en-US"/>
        </w:rPr>
        <w:t>be chosen</w:t>
      </w:r>
      <w:proofErr w:type="gramEnd"/>
      <w:r w:rsidRPr="00BA0827">
        <w:rPr>
          <w:rFonts w:ascii="Arial Nova" w:hAnsi="Arial Nova"/>
          <w:lang w:val="en-US"/>
        </w:rPr>
        <w:t xml:space="preserve"> by designer.</w:t>
      </w:r>
    </w:p>
    <w:p w14:paraId="0C51BDF2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Ceramic veneer to </w:t>
      </w:r>
      <w:proofErr w:type="gramStart"/>
      <w:r w:rsidRPr="00BA0827">
        <w:rPr>
          <w:rFonts w:ascii="Arial Nova" w:hAnsi="Arial Nova"/>
          <w:lang w:val="en-US"/>
        </w:rPr>
        <w:t>be chosen</w:t>
      </w:r>
      <w:proofErr w:type="gramEnd"/>
      <w:r w:rsidRPr="00BA0827">
        <w:rPr>
          <w:rFonts w:ascii="Arial Nova" w:hAnsi="Arial Nova"/>
          <w:lang w:val="en-US"/>
        </w:rPr>
        <w:t xml:space="preserve"> by the architect. In shower 1.8o high, rest of the bathroom 1.50 high.</w:t>
      </w:r>
    </w:p>
    <w:p w14:paraId="36F0AAF5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Light “Dry Wall” type wall.</w:t>
      </w:r>
    </w:p>
    <w:p w14:paraId="49DB3BC4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For floors:</w:t>
      </w:r>
    </w:p>
    <w:p w14:paraId="7A90A1F8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Matte porcelain, color and size to </w:t>
      </w:r>
      <w:proofErr w:type="gramStart"/>
      <w:r w:rsidRPr="00BA0827">
        <w:rPr>
          <w:rFonts w:ascii="Arial Nova" w:hAnsi="Arial Nova"/>
          <w:lang w:val="en-US"/>
        </w:rPr>
        <w:t>be chosen</w:t>
      </w:r>
      <w:proofErr w:type="gramEnd"/>
      <w:r w:rsidRPr="00BA0827">
        <w:rPr>
          <w:rFonts w:ascii="Arial Nova" w:hAnsi="Arial Nova"/>
          <w:lang w:val="en-US"/>
        </w:rPr>
        <w:t xml:space="preserve"> by the designer.</w:t>
      </w:r>
    </w:p>
    <w:p w14:paraId="19A2AA25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Non-slip ceramic, color and size to </w:t>
      </w:r>
      <w:proofErr w:type="gramStart"/>
      <w:r w:rsidRPr="00BA0827">
        <w:rPr>
          <w:rFonts w:ascii="Arial Nova" w:hAnsi="Arial Nova"/>
          <w:lang w:val="en-US"/>
        </w:rPr>
        <w:t>be chosen</w:t>
      </w:r>
      <w:proofErr w:type="gramEnd"/>
      <w:r w:rsidRPr="00BA0827">
        <w:rPr>
          <w:rFonts w:ascii="Arial Nova" w:hAnsi="Arial Nova"/>
          <w:lang w:val="en-US"/>
        </w:rPr>
        <w:t xml:space="preserve"> by the designer.</w:t>
      </w:r>
    </w:p>
    <w:p w14:paraId="10661B72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lastRenderedPageBreak/>
        <w:t>Ceiling:</w:t>
      </w:r>
    </w:p>
    <w:p w14:paraId="38379B43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Flat internal false ceiling, where indicated it will be in accordance with the slope, made of regular gypsum, structure based on galvanized profiles, putty and sanded, apply 1 coat of base sealant and 2 coats of final finish. Apply top quality matte white 1000 paint.</w:t>
      </w:r>
    </w:p>
    <w:p w14:paraId="484C31AE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The ceiling in the eaves or bathroom will be made of gypsum MR - 1/2" flat, structure based on galvanized profiles, putty and sanded, apply paint color to be selected by the architect, apply 1 coat of base sealer and 2 coats of final finish. </w:t>
      </w:r>
      <w:proofErr w:type="gramStart"/>
      <w:r w:rsidRPr="00BA0827">
        <w:rPr>
          <w:rFonts w:ascii="Arial Nova" w:hAnsi="Arial Nova"/>
          <w:lang w:val="en-US"/>
        </w:rPr>
        <w:t>.,</w:t>
      </w:r>
      <w:proofErr w:type="gramEnd"/>
      <w:r w:rsidRPr="00BA0827">
        <w:rPr>
          <w:rFonts w:ascii="Arial Nova" w:hAnsi="Arial Nova"/>
          <w:lang w:val="en-US"/>
        </w:rPr>
        <w:t xml:space="preserve"> White color.</w:t>
      </w:r>
    </w:p>
    <w:p w14:paraId="2E1ABFF9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Repellent and fine concrete slab.</w:t>
      </w:r>
    </w:p>
    <w:p w14:paraId="53436C2D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Exterior ceiling made of PVC sheets with internal metal structures. Color simulating wood recommended by the designer.</w:t>
      </w:r>
    </w:p>
    <w:p w14:paraId="5C99E771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Doors and windows:</w:t>
      </w:r>
    </w:p>
    <w:p w14:paraId="1750C5E0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Hardware and lock for exterior metal door will be top quality metal, stainless finish, etc. brand.</w:t>
      </w:r>
    </w:p>
    <w:p w14:paraId="10C3E477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Hardware and lock for the main door will be metallic, stainless steel finish, etc.</w:t>
      </w:r>
    </w:p>
    <w:p w14:paraId="462064A6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Hardware and lock for doors in bedrooms will be metallic, stainless steel finish, etc.</w:t>
      </w:r>
    </w:p>
    <w:p w14:paraId="63C20FB7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Hardware and lock for doors in bathrooms and </w:t>
      </w:r>
      <w:proofErr w:type="gramStart"/>
      <w:r w:rsidRPr="00BA0827">
        <w:rPr>
          <w:rFonts w:ascii="Arial Nova" w:hAnsi="Arial Nova"/>
          <w:lang w:val="en-US"/>
        </w:rPr>
        <w:t>cellar,</w:t>
      </w:r>
      <w:proofErr w:type="gramEnd"/>
      <w:r w:rsidRPr="00BA0827">
        <w:rPr>
          <w:rFonts w:ascii="Arial Nova" w:hAnsi="Arial Nova"/>
          <w:lang w:val="en-US"/>
        </w:rPr>
        <w:t xml:space="preserve"> will be metallic, stainless steel finish, brand etc.</w:t>
      </w:r>
    </w:p>
    <w:p w14:paraId="26E1D066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Hardware and lock for the closet sliding door will be top quality satin finish metal, brand (Stanley, Best Value or Yale). Install metal rail with roller on lintel, </w:t>
      </w:r>
      <w:proofErr w:type="gramStart"/>
      <w:r w:rsidRPr="00BA0827">
        <w:rPr>
          <w:rFonts w:ascii="Arial Nova" w:hAnsi="Arial Nova"/>
          <w:lang w:val="en-US"/>
        </w:rPr>
        <w:t>1</w:t>
      </w:r>
      <w:proofErr w:type="gramEnd"/>
      <w:r w:rsidRPr="00BA0827">
        <w:rPr>
          <w:rFonts w:ascii="Arial Nova" w:hAnsi="Arial Nova"/>
          <w:lang w:val="en-US"/>
        </w:rPr>
        <w:t xml:space="preserve"> pocket type handle, modern linear style.</w:t>
      </w:r>
    </w:p>
    <w:p w14:paraId="4004A8A1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The frames </w:t>
      </w:r>
      <w:proofErr w:type="gramStart"/>
      <w:r w:rsidRPr="00BA0827">
        <w:rPr>
          <w:rFonts w:ascii="Arial Nova" w:hAnsi="Arial Nova"/>
          <w:lang w:val="en-US"/>
        </w:rPr>
        <w:t>will be installed plumb and to the line in the corresponding holes and screwed to lead spikes previously embedded in the walls</w:t>
      </w:r>
      <w:proofErr w:type="gramEnd"/>
      <w:r w:rsidRPr="00BA0827">
        <w:rPr>
          <w:rFonts w:ascii="Arial Nova" w:hAnsi="Arial Nova"/>
          <w:lang w:val="en-US"/>
        </w:rPr>
        <w:t>.</w:t>
      </w:r>
    </w:p>
    <w:p w14:paraId="0DC5FE96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The finishes and locks to </w:t>
      </w:r>
      <w:proofErr w:type="gramStart"/>
      <w:r w:rsidRPr="00BA0827">
        <w:rPr>
          <w:rFonts w:ascii="Arial Nova" w:hAnsi="Arial Nova"/>
          <w:lang w:val="en-US"/>
        </w:rPr>
        <w:t>be used</w:t>
      </w:r>
      <w:proofErr w:type="gramEnd"/>
      <w:r w:rsidRPr="00BA0827">
        <w:rPr>
          <w:rFonts w:ascii="Arial Nova" w:hAnsi="Arial Nova"/>
          <w:lang w:val="en-US"/>
        </w:rPr>
        <w:t xml:space="preserve"> must be repeated on the hinges and other accessories that the doors will have.</w:t>
      </w:r>
    </w:p>
    <w:p w14:paraId="7FC468A6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All wood to </w:t>
      </w:r>
      <w:proofErr w:type="gramStart"/>
      <w:r w:rsidRPr="00BA0827">
        <w:rPr>
          <w:rFonts w:ascii="Arial Nova" w:hAnsi="Arial Nova"/>
          <w:lang w:val="en-US"/>
        </w:rPr>
        <w:t>be used</w:t>
      </w:r>
      <w:proofErr w:type="gramEnd"/>
      <w:r w:rsidRPr="00BA0827">
        <w:rPr>
          <w:rFonts w:ascii="Arial Nova" w:hAnsi="Arial Nova"/>
          <w:lang w:val="en-US"/>
        </w:rPr>
        <w:t>, if required, must be mahogany, royal cedar or pochote, ensuring that it is free of knots and twists.</w:t>
      </w:r>
    </w:p>
    <w:p w14:paraId="2CEFB64C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</w:p>
    <w:p w14:paraId="03313D2E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All wood to be used must be dry and </w:t>
      </w:r>
      <w:proofErr w:type="gramStart"/>
      <w:r w:rsidRPr="00BA0827">
        <w:rPr>
          <w:rFonts w:ascii="Arial Nova" w:hAnsi="Arial Nova"/>
          <w:lang w:val="en-US"/>
        </w:rPr>
        <w:t>cured,</w:t>
      </w:r>
      <w:proofErr w:type="gramEnd"/>
      <w:r w:rsidRPr="00BA0827">
        <w:rPr>
          <w:rFonts w:ascii="Arial Nova" w:hAnsi="Arial Nova"/>
          <w:lang w:val="en-US"/>
        </w:rPr>
        <w:t xml:space="preserve"> a coat of sealer and two coats of matte lacquer (natural finish) will be applied.</w:t>
      </w:r>
    </w:p>
    <w:p w14:paraId="1304D0B3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The finishes of both wood and window accessories, if used, must be the same as those of the doors.</w:t>
      </w:r>
    </w:p>
    <w:p w14:paraId="3AC72558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Luminary:</w:t>
      </w:r>
    </w:p>
    <w:p w14:paraId="04F061EF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LED type lighting </w:t>
      </w:r>
      <w:proofErr w:type="gramStart"/>
      <w:r w:rsidRPr="00BA0827">
        <w:rPr>
          <w:rFonts w:ascii="Arial Nova" w:hAnsi="Arial Nova"/>
          <w:lang w:val="en-US"/>
        </w:rPr>
        <w:t>will be used</w:t>
      </w:r>
      <w:proofErr w:type="gramEnd"/>
      <w:r w:rsidRPr="00BA0827">
        <w:rPr>
          <w:rFonts w:ascii="Arial Nova" w:hAnsi="Arial Nova"/>
          <w:lang w:val="en-US"/>
        </w:rPr>
        <w:t xml:space="preserve"> throughout the house.</w:t>
      </w:r>
    </w:p>
    <w:p w14:paraId="14E9D3CF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lastRenderedPageBreak/>
        <w:t xml:space="preserve">• The entire installation </w:t>
      </w:r>
      <w:proofErr w:type="gramStart"/>
      <w:r w:rsidRPr="00BA0827">
        <w:rPr>
          <w:rFonts w:ascii="Arial Nova" w:hAnsi="Arial Nova"/>
          <w:lang w:val="en-US"/>
        </w:rPr>
        <w:t>will be properly polarized</w:t>
      </w:r>
      <w:proofErr w:type="gramEnd"/>
      <w:r w:rsidRPr="00BA0827">
        <w:rPr>
          <w:rFonts w:ascii="Arial Nova" w:hAnsi="Arial Nova"/>
          <w:lang w:val="en-US"/>
        </w:rPr>
        <w:t xml:space="preserve"> in accordance with the code.</w:t>
      </w:r>
    </w:p>
    <w:p w14:paraId="696F78B3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The minimum conductor size will be #12 AWG with THHN thermoplastic insulation for 600 volts. The minimum pipe diameter will be ½”.</w:t>
      </w:r>
    </w:p>
    <w:p w14:paraId="74765652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All electrical systems </w:t>
      </w:r>
      <w:proofErr w:type="gramStart"/>
      <w:r w:rsidRPr="00BA0827">
        <w:rPr>
          <w:rFonts w:ascii="Arial Nova" w:hAnsi="Arial Nova"/>
          <w:lang w:val="en-US"/>
        </w:rPr>
        <w:t>must be grounded</w:t>
      </w:r>
      <w:proofErr w:type="gramEnd"/>
      <w:r w:rsidRPr="00BA0827">
        <w:rPr>
          <w:rFonts w:ascii="Arial Nova" w:hAnsi="Arial Nova"/>
          <w:lang w:val="en-US"/>
        </w:rPr>
        <w:t xml:space="preserve"> as indicated in the one-line diagram on the plans. The impedance to ground should not exceed </w:t>
      </w:r>
      <w:proofErr w:type="gramStart"/>
      <w:r w:rsidRPr="00BA0827">
        <w:rPr>
          <w:rFonts w:ascii="Arial Nova" w:hAnsi="Arial Nova"/>
          <w:lang w:val="en-US"/>
        </w:rPr>
        <w:t>5</w:t>
      </w:r>
      <w:proofErr w:type="gramEnd"/>
      <w:r w:rsidRPr="00BA0827">
        <w:rPr>
          <w:rFonts w:ascii="Arial Nova" w:hAnsi="Arial Nova"/>
          <w:lang w:val="en-US"/>
        </w:rPr>
        <w:t xml:space="preserve"> (five) ohms.</w:t>
      </w:r>
    </w:p>
    <w:p w14:paraId="7ADA8C2F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All metal or plastic register boxes that </w:t>
      </w:r>
      <w:proofErr w:type="gramStart"/>
      <w:r w:rsidRPr="00BA0827">
        <w:rPr>
          <w:rFonts w:ascii="Arial Nova" w:hAnsi="Arial Nova"/>
          <w:lang w:val="en-US"/>
        </w:rPr>
        <w:t>are exposed</w:t>
      </w:r>
      <w:proofErr w:type="gramEnd"/>
      <w:r w:rsidRPr="00BA0827">
        <w:rPr>
          <w:rFonts w:ascii="Arial Nova" w:hAnsi="Arial Nova"/>
          <w:lang w:val="en-US"/>
        </w:rPr>
        <w:t xml:space="preserve"> to the elements must be of the special NEMA 3R outdoor type. All outlet boxes for luminaires and devices for general use will be 4” x 4” and 1 ½” deep, and must be provided with a plastic lid with a rise of no less than ¼”. The plaster tops </w:t>
      </w:r>
      <w:proofErr w:type="gramStart"/>
      <w:r w:rsidRPr="00BA0827">
        <w:rPr>
          <w:rFonts w:ascii="Arial Nova" w:hAnsi="Arial Nova"/>
          <w:lang w:val="en-US"/>
        </w:rPr>
        <w:t>must be left</w:t>
      </w:r>
      <w:proofErr w:type="gramEnd"/>
      <w:r w:rsidRPr="00BA0827">
        <w:rPr>
          <w:rFonts w:ascii="Arial Nova" w:hAnsi="Arial Nova"/>
          <w:lang w:val="en-US"/>
        </w:rPr>
        <w:t xml:space="preserve"> with a final or fine coating of the architectural finish. Outlet boxes for special devices will not be smaller than 5” x 5” and 2” deep, and </w:t>
      </w:r>
      <w:proofErr w:type="gramStart"/>
      <w:r w:rsidRPr="00BA0827">
        <w:rPr>
          <w:rFonts w:ascii="Arial Nova" w:hAnsi="Arial Nova"/>
          <w:lang w:val="en-US"/>
        </w:rPr>
        <w:t>must be provided</w:t>
      </w:r>
      <w:proofErr w:type="gramEnd"/>
      <w:r w:rsidRPr="00BA0827">
        <w:rPr>
          <w:rFonts w:ascii="Arial Nova" w:hAnsi="Arial Nova"/>
          <w:lang w:val="en-US"/>
        </w:rPr>
        <w:t xml:space="preserve"> with a blind cover.</w:t>
      </w:r>
    </w:p>
    <w:p w14:paraId="2D40E5C8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Switches and outlets will be placed at a uniform height </w:t>
      </w:r>
      <w:proofErr w:type="gramStart"/>
      <w:r w:rsidRPr="00BA0827">
        <w:rPr>
          <w:rFonts w:ascii="Arial Nova" w:hAnsi="Arial Nova"/>
          <w:lang w:val="en-US"/>
        </w:rPr>
        <w:t>as a general rule</w:t>
      </w:r>
      <w:proofErr w:type="gramEnd"/>
      <w:r w:rsidRPr="00BA0827">
        <w:rPr>
          <w:rFonts w:ascii="Arial Nova" w:hAnsi="Arial Nova"/>
          <w:lang w:val="en-US"/>
        </w:rPr>
        <w:t>.</w:t>
      </w:r>
    </w:p>
    <w:p w14:paraId="2DBBE321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All measurements are from the finished floor level to the centers of the outlet boxes.</w:t>
      </w:r>
    </w:p>
    <w:p w14:paraId="1C0528AE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All conduit for the electrical system </w:t>
      </w:r>
      <w:proofErr w:type="gramStart"/>
      <w:r w:rsidRPr="00BA0827">
        <w:rPr>
          <w:rFonts w:ascii="Arial Nova" w:hAnsi="Arial Nova"/>
          <w:lang w:val="en-US"/>
        </w:rPr>
        <w:t>except where specified or otherwise will be PVC schedule h with accessories of the same material, such as unions, long radius elbows, connectors (male adapters), etc</w:t>
      </w:r>
      <w:proofErr w:type="gramEnd"/>
      <w:r w:rsidRPr="00BA0827">
        <w:rPr>
          <w:rFonts w:ascii="Arial Nova" w:hAnsi="Arial Nova"/>
          <w:lang w:val="en-US"/>
        </w:rPr>
        <w:t>.</w:t>
      </w:r>
    </w:p>
    <w:p w14:paraId="0CF65DD3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 xml:space="preserve">• All system grounds </w:t>
      </w:r>
      <w:proofErr w:type="gramStart"/>
      <w:r w:rsidRPr="00BA0827">
        <w:rPr>
          <w:rFonts w:ascii="Arial Nova" w:hAnsi="Arial Nova"/>
          <w:lang w:val="en-US"/>
        </w:rPr>
        <w:t>must be connected</w:t>
      </w:r>
      <w:proofErr w:type="gramEnd"/>
      <w:r w:rsidRPr="00BA0827">
        <w:rPr>
          <w:rFonts w:ascii="Arial Nova" w:hAnsi="Arial Nova"/>
          <w:lang w:val="en-US"/>
        </w:rPr>
        <w:t xml:space="preserve"> to the general ground of the measurement module.</w:t>
      </w:r>
    </w:p>
    <w:p w14:paraId="627A2D7C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• The thermomagnetic switches (breakers) of the outlet circuits in bathrooms, garages, outdoor areas, kitchen and laundry, will be of the "GFCI ground fault" type.</w:t>
      </w:r>
    </w:p>
    <w:p w14:paraId="042FD2FB" w14:textId="77777777" w:rsidR="00BA0827" w:rsidRP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  <w:lang w:val="en-US"/>
        </w:rPr>
      </w:pPr>
      <w:r w:rsidRPr="00BA0827">
        <w:rPr>
          <w:rFonts w:ascii="Arial Nova" w:hAnsi="Arial Nova"/>
          <w:lang w:val="en-US"/>
        </w:rPr>
        <w:t>Drinking and waste water systems:</w:t>
      </w:r>
    </w:p>
    <w:p w14:paraId="701B4682" w14:textId="10F71072" w:rsid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</w:rPr>
      </w:pPr>
      <w:r w:rsidRPr="00BA0827">
        <w:rPr>
          <w:rFonts w:ascii="Arial Nova" w:hAnsi="Arial Nova"/>
          <w:lang w:val="en-US"/>
        </w:rPr>
        <w:t xml:space="preserve">• The sewage and ventilation system will be made of PVC sdr-41 with DWV type accessories. </w:t>
      </w:r>
      <w:r w:rsidRPr="00BA0827">
        <w:rPr>
          <w:rFonts w:ascii="Arial Nova" w:hAnsi="Arial Nova"/>
        </w:rPr>
        <w:t>Heating of the</w:t>
      </w:r>
    </w:p>
    <w:p w14:paraId="1AA878A5" w14:textId="77777777" w:rsidR="00BA0827" w:rsidRPr="008D6776" w:rsidRDefault="00BA0827" w:rsidP="00BA0827">
      <w:pPr>
        <w:pStyle w:val="Sinespaciado"/>
        <w:spacing w:line="360" w:lineRule="auto"/>
        <w:jc w:val="both"/>
        <w:rPr>
          <w:rFonts w:ascii="Arial Nova" w:hAnsi="Arial Nova"/>
          <w:b/>
          <w:bCs/>
        </w:rPr>
      </w:pPr>
      <w:r>
        <w:rPr>
          <w:rFonts w:ascii="Arial Nova" w:hAnsi="Arial Nova"/>
        </w:rPr>
        <w:br w:type="page"/>
      </w:r>
      <w:r w:rsidRPr="008D6776">
        <w:rPr>
          <w:rFonts w:ascii="Arial Nova" w:hAnsi="Arial Nova"/>
          <w:b/>
          <w:bCs/>
        </w:rPr>
        <w:lastRenderedPageBreak/>
        <w:t>Proyecto: EVA (Eco Village Asuchillo)</w:t>
      </w:r>
    </w:p>
    <w:p w14:paraId="4C291155" w14:textId="77777777" w:rsidR="00BA0827" w:rsidRPr="008D6776" w:rsidRDefault="00BA0827" w:rsidP="00BA0827">
      <w:pPr>
        <w:pStyle w:val="Sinespaciado"/>
        <w:spacing w:line="360" w:lineRule="auto"/>
        <w:jc w:val="both"/>
        <w:rPr>
          <w:rFonts w:ascii="Arial Nova" w:hAnsi="Arial Nova"/>
          <w:b/>
          <w:bCs/>
        </w:rPr>
      </w:pPr>
      <w:r w:rsidRPr="008D6776">
        <w:rPr>
          <w:rFonts w:ascii="Arial Nova" w:hAnsi="Arial Nova"/>
          <w:b/>
          <w:bCs/>
        </w:rPr>
        <w:t>Modelo: Macaw</w:t>
      </w:r>
    </w:p>
    <w:p w14:paraId="5E8AB6FB" w14:textId="77777777" w:rsidR="00BA0827" w:rsidRDefault="00BA0827" w:rsidP="00BA0827">
      <w:pPr>
        <w:pStyle w:val="Sinespaciado"/>
        <w:spacing w:line="360" w:lineRule="auto"/>
        <w:jc w:val="both"/>
        <w:rPr>
          <w:rFonts w:ascii="Arial Nova" w:hAnsi="Arial Nova"/>
        </w:rPr>
      </w:pPr>
    </w:p>
    <w:p w14:paraId="0A9A9181" w14:textId="77777777" w:rsidR="00BA0827" w:rsidRPr="008D6776" w:rsidRDefault="00BA0827" w:rsidP="00BA0827">
      <w:pPr>
        <w:pStyle w:val="Sinespaciado"/>
        <w:spacing w:line="360" w:lineRule="auto"/>
        <w:jc w:val="both"/>
        <w:rPr>
          <w:rFonts w:ascii="Arial Nova" w:hAnsi="Arial Nova"/>
          <w:b/>
          <w:bCs/>
        </w:rPr>
      </w:pPr>
      <w:r w:rsidRPr="008D6776">
        <w:rPr>
          <w:rFonts w:ascii="Arial Nova" w:hAnsi="Arial Nova"/>
          <w:b/>
          <w:bCs/>
        </w:rPr>
        <w:t>Descripción</w:t>
      </w:r>
      <w:r>
        <w:rPr>
          <w:rFonts w:ascii="Arial Nova" w:hAnsi="Arial Nova"/>
          <w:b/>
          <w:bCs/>
        </w:rPr>
        <w:t xml:space="preserve"> de Áreas</w:t>
      </w:r>
      <w:r w:rsidRPr="008D6776">
        <w:rPr>
          <w:rFonts w:ascii="Arial Nova" w:hAnsi="Arial Nova"/>
          <w:b/>
          <w:bCs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1677"/>
      </w:tblGrid>
      <w:tr w:rsidR="00BA0827" w14:paraId="508E1B30" w14:textId="77777777" w:rsidTr="0042133A">
        <w:tc>
          <w:tcPr>
            <w:tcW w:w="4414" w:type="dxa"/>
          </w:tcPr>
          <w:p w14:paraId="66CCBEEE" w14:textId="77777777" w:rsidR="00BA0827" w:rsidRPr="008D6776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  <w:b/>
                <w:bCs/>
              </w:rPr>
            </w:pPr>
            <w:r w:rsidRPr="008D6776">
              <w:rPr>
                <w:rFonts w:ascii="Arial Nova" w:hAnsi="Arial Nova"/>
                <w:b/>
                <w:bCs/>
              </w:rPr>
              <w:t>Espacio</w:t>
            </w:r>
          </w:p>
        </w:tc>
        <w:tc>
          <w:tcPr>
            <w:tcW w:w="1677" w:type="dxa"/>
          </w:tcPr>
          <w:p w14:paraId="57C58BB9" w14:textId="77777777" w:rsidR="00BA0827" w:rsidRPr="008D6776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  <w:b/>
                <w:bCs/>
              </w:rPr>
            </w:pPr>
            <w:r w:rsidRPr="008D6776">
              <w:rPr>
                <w:rFonts w:ascii="Arial Nova" w:hAnsi="Arial Nova"/>
                <w:b/>
                <w:bCs/>
              </w:rPr>
              <w:t>Área (m</w:t>
            </w:r>
            <w:r w:rsidRPr="008D6776">
              <w:rPr>
                <w:rFonts w:ascii="Arial Nova" w:hAnsi="Arial Nova"/>
                <w:b/>
                <w:bCs/>
                <w:vertAlign w:val="superscript"/>
              </w:rPr>
              <w:t>2</w:t>
            </w:r>
            <w:r w:rsidRPr="008D6776">
              <w:rPr>
                <w:rFonts w:ascii="Arial Nova" w:hAnsi="Arial Nova"/>
                <w:b/>
                <w:bCs/>
              </w:rPr>
              <w:t>)</w:t>
            </w:r>
          </w:p>
        </w:tc>
      </w:tr>
      <w:tr w:rsidR="00BA0827" w14:paraId="694F2EA5" w14:textId="77777777" w:rsidTr="0042133A">
        <w:tc>
          <w:tcPr>
            <w:tcW w:w="4414" w:type="dxa"/>
          </w:tcPr>
          <w:p w14:paraId="76B5D840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Sala, desayunador, cocina</w:t>
            </w:r>
          </w:p>
        </w:tc>
        <w:tc>
          <w:tcPr>
            <w:tcW w:w="1677" w:type="dxa"/>
          </w:tcPr>
          <w:p w14:paraId="39360AF5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14.99</w:t>
            </w:r>
          </w:p>
        </w:tc>
      </w:tr>
      <w:tr w:rsidR="00BA0827" w14:paraId="13C86E78" w14:textId="77777777" w:rsidTr="0042133A">
        <w:tc>
          <w:tcPr>
            <w:tcW w:w="4414" w:type="dxa"/>
          </w:tcPr>
          <w:p w14:paraId="1DBD6163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Habitación planta baja</w:t>
            </w:r>
          </w:p>
        </w:tc>
        <w:tc>
          <w:tcPr>
            <w:tcW w:w="1677" w:type="dxa"/>
          </w:tcPr>
          <w:p w14:paraId="054DC698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8.12</w:t>
            </w:r>
          </w:p>
        </w:tc>
      </w:tr>
      <w:tr w:rsidR="00BA0827" w14:paraId="6B8C76B0" w14:textId="77777777" w:rsidTr="0042133A">
        <w:tc>
          <w:tcPr>
            <w:tcW w:w="4414" w:type="dxa"/>
          </w:tcPr>
          <w:p w14:paraId="0B429C62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Baño planta baja</w:t>
            </w:r>
          </w:p>
        </w:tc>
        <w:tc>
          <w:tcPr>
            <w:tcW w:w="1677" w:type="dxa"/>
          </w:tcPr>
          <w:p w14:paraId="15760437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3.45</w:t>
            </w:r>
          </w:p>
        </w:tc>
      </w:tr>
      <w:tr w:rsidR="00BA0827" w14:paraId="312DAD86" w14:textId="77777777" w:rsidTr="0042133A">
        <w:tc>
          <w:tcPr>
            <w:tcW w:w="4414" w:type="dxa"/>
          </w:tcPr>
          <w:p w14:paraId="06B22D6F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Habitación planta alta</w:t>
            </w:r>
          </w:p>
        </w:tc>
        <w:tc>
          <w:tcPr>
            <w:tcW w:w="1677" w:type="dxa"/>
          </w:tcPr>
          <w:p w14:paraId="7C85B996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8.12</w:t>
            </w:r>
          </w:p>
        </w:tc>
      </w:tr>
      <w:tr w:rsidR="00BA0827" w14:paraId="21F277FB" w14:textId="77777777" w:rsidTr="0042133A">
        <w:tc>
          <w:tcPr>
            <w:tcW w:w="4414" w:type="dxa"/>
          </w:tcPr>
          <w:p w14:paraId="4066B53D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Baño planta baja</w:t>
            </w:r>
          </w:p>
        </w:tc>
        <w:tc>
          <w:tcPr>
            <w:tcW w:w="1677" w:type="dxa"/>
          </w:tcPr>
          <w:p w14:paraId="3F43AA8B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3.64</w:t>
            </w:r>
          </w:p>
        </w:tc>
      </w:tr>
      <w:tr w:rsidR="00BA0827" w14:paraId="56F69209" w14:textId="77777777" w:rsidTr="0042133A">
        <w:tc>
          <w:tcPr>
            <w:tcW w:w="4414" w:type="dxa"/>
          </w:tcPr>
          <w:p w14:paraId="6DF197B8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Lavandería </w:t>
            </w:r>
          </w:p>
        </w:tc>
        <w:tc>
          <w:tcPr>
            <w:tcW w:w="1677" w:type="dxa"/>
          </w:tcPr>
          <w:p w14:paraId="68566F3E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1.27</w:t>
            </w:r>
          </w:p>
        </w:tc>
      </w:tr>
      <w:tr w:rsidR="00BA0827" w14:paraId="6A04C099" w14:textId="77777777" w:rsidTr="0042133A">
        <w:tc>
          <w:tcPr>
            <w:tcW w:w="4414" w:type="dxa"/>
          </w:tcPr>
          <w:p w14:paraId="4C4D4E6B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Piso exterior planta baja</w:t>
            </w:r>
          </w:p>
        </w:tc>
        <w:tc>
          <w:tcPr>
            <w:tcW w:w="1677" w:type="dxa"/>
          </w:tcPr>
          <w:p w14:paraId="4CC62EF8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35.75</w:t>
            </w:r>
          </w:p>
        </w:tc>
      </w:tr>
      <w:tr w:rsidR="00BA0827" w14:paraId="330C7751" w14:textId="77777777" w:rsidTr="0042133A">
        <w:tc>
          <w:tcPr>
            <w:tcW w:w="4414" w:type="dxa"/>
          </w:tcPr>
          <w:p w14:paraId="535DABFC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Balcón planta alta</w:t>
            </w:r>
          </w:p>
        </w:tc>
        <w:tc>
          <w:tcPr>
            <w:tcW w:w="1677" w:type="dxa"/>
          </w:tcPr>
          <w:p w14:paraId="4B9BCCCB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20.49</w:t>
            </w:r>
          </w:p>
        </w:tc>
      </w:tr>
      <w:tr w:rsidR="00BA0827" w14:paraId="34BD2E56" w14:textId="77777777" w:rsidTr="0042133A">
        <w:tc>
          <w:tcPr>
            <w:tcW w:w="4414" w:type="dxa"/>
          </w:tcPr>
          <w:p w14:paraId="004A23AA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Depósito interno planta baja</w:t>
            </w:r>
          </w:p>
        </w:tc>
        <w:tc>
          <w:tcPr>
            <w:tcW w:w="1677" w:type="dxa"/>
          </w:tcPr>
          <w:p w14:paraId="3746DDF1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0.84</w:t>
            </w:r>
          </w:p>
        </w:tc>
      </w:tr>
      <w:tr w:rsidR="00BA0827" w14:paraId="149187B2" w14:textId="77777777" w:rsidTr="0042133A">
        <w:tc>
          <w:tcPr>
            <w:tcW w:w="4414" w:type="dxa"/>
          </w:tcPr>
          <w:p w14:paraId="58A75B8D" w14:textId="77777777" w:rsidR="00BA0827" w:rsidRDefault="00BA0827" w:rsidP="0042133A">
            <w:pPr>
              <w:pStyle w:val="Sinespaciado"/>
              <w:spacing w:line="360" w:lineRule="au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Escaleras</w:t>
            </w:r>
          </w:p>
        </w:tc>
        <w:tc>
          <w:tcPr>
            <w:tcW w:w="1677" w:type="dxa"/>
          </w:tcPr>
          <w:p w14:paraId="277026E9" w14:textId="77777777" w:rsidR="00BA0827" w:rsidRDefault="00BA0827" w:rsidP="0042133A">
            <w:pPr>
              <w:pStyle w:val="Sinespaciado"/>
              <w:spacing w:line="360" w:lineRule="au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5.35</w:t>
            </w:r>
          </w:p>
        </w:tc>
      </w:tr>
    </w:tbl>
    <w:p w14:paraId="2E0F8358" w14:textId="77777777" w:rsidR="00BA0827" w:rsidRDefault="00BA0827" w:rsidP="00BA0827">
      <w:pPr>
        <w:pStyle w:val="Sinespaciado"/>
        <w:spacing w:line="360" w:lineRule="auto"/>
        <w:jc w:val="both"/>
        <w:rPr>
          <w:rFonts w:ascii="Arial Nova" w:hAnsi="Arial Nova"/>
        </w:rPr>
      </w:pP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  <w:t xml:space="preserve">       102.02 mts2</w:t>
      </w:r>
    </w:p>
    <w:p w14:paraId="242E8BFB" w14:textId="77777777" w:rsidR="00BA0827" w:rsidRPr="000C0869" w:rsidRDefault="00BA0827" w:rsidP="00BA0827">
      <w:pPr>
        <w:pStyle w:val="Sinespaciado"/>
        <w:spacing w:line="360" w:lineRule="auto"/>
        <w:jc w:val="both"/>
        <w:rPr>
          <w:rFonts w:ascii="Arial Nova" w:hAnsi="Arial Nova"/>
          <w:b/>
          <w:bCs/>
        </w:rPr>
      </w:pPr>
      <w:r w:rsidRPr="000C0869">
        <w:rPr>
          <w:rFonts w:ascii="Arial Nova" w:hAnsi="Arial Nova"/>
          <w:b/>
          <w:bCs/>
        </w:rPr>
        <w:t>Descripciones Generales:</w:t>
      </w:r>
    </w:p>
    <w:p w14:paraId="28BCDAD3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0C0869">
        <w:rPr>
          <w:rFonts w:ascii="Arial Nova" w:hAnsi="Arial Nova"/>
        </w:rPr>
        <w:t>La cerámica a utilizarse en este proyecto será proporcionada por el propietario, elegidos por el arquitecto e instalado por el contratista.</w:t>
      </w:r>
    </w:p>
    <w:p w14:paraId="7023A4CB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0C0869">
        <w:rPr>
          <w:rFonts w:ascii="Arial Nova" w:hAnsi="Arial Nova"/>
        </w:rPr>
        <w:t xml:space="preserve">Todos los accesorios y artefactos sanitarios serán de la </w:t>
      </w:r>
      <w:r>
        <w:rPr>
          <w:rFonts w:ascii="Arial Nova" w:hAnsi="Arial Nova"/>
        </w:rPr>
        <w:t>A</w:t>
      </w:r>
      <w:r w:rsidRPr="000C0869">
        <w:rPr>
          <w:rFonts w:ascii="Arial Nova" w:hAnsi="Arial Nova"/>
        </w:rPr>
        <w:t xml:space="preserve">merican </w:t>
      </w:r>
      <w:r>
        <w:rPr>
          <w:rFonts w:ascii="Arial Nova" w:hAnsi="Arial Nova"/>
        </w:rPr>
        <w:t>S</w:t>
      </w:r>
      <w:r w:rsidRPr="000C0869">
        <w:rPr>
          <w:rFonts w:ascii="Arial Nova" w:hAnsi="Arial Nova"/>
        </w:rPr>
        <w:t>tandard.</w:t>
      </w:r>
    </w:p>
    <w:p w14:paraId="2275FF47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0C0869">
        <w:rPr>
          <w:rFonts w:ascii="Arial Nova" w:hAnsi="Arial Nova"/>
        </w:rPr>
        <w:t>Toda la madera a utilizarse deberá ser guapinol en el exterior y cedro macho en el interior procurando sea libre de nudos y torceduras.</w:t>
      </w:r>
    </w:p>
    <w:p w14:paraId="23CF0044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0C0869">
        <w:rPr>
          <w:rFonts w:ascii="Arial Nova" w:hAnsi="Arial Nova"/>
        </w:rPr>
        <w:t>Toda la madera a utilizarse debería estar seca y curada; se le aplicara una mano de sellador y dos manos de laca mate. (acabado natural)</w:t>
      </w:r>
      <w:r>
        <w:rPr>
          <w:rFonts w:ascii="Arial Nova" w:hAnsi="Arial Nova"/>
        </w:rPr>
        <w:t>.</w:t>
      </w:r>
    </w:p>
    <w:p w14:paraId="5749F064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8B1418">
        <w:rPr>
          <w:rFonts w:ascii="Arial Nova" w:hAnsi="Arial Nova"/>
        </w:rPr>
        <w:t>Top de granito – Blanco dallas en cocina y muebles de baño</w:t>
      </w:r>
      <w:r>
        <w:rPr>
          <w:rFonts w:ascii="Arial Nova" w:hAnsi="Arial Nova"/>
        </w:rPr>
        <w:t>.</w:t>
      </w:r>
    </w:p>
    <w:p w14:paraId="4A98154D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924B51">
        <w:rPr>
          <w:rFonts w:ascii="Arial Nova" w:hAnsi="Arial Nova"/>
        </w:rPr>
        <w:t>Gabinetes de cocina y muebles flotantes de baño elaborados de melamina antihumedad 18mm.</w:t>
      </w:r>
    </w:p>
    <w:p w14:paraId="4776172B" w14:textId="77777777" w:rsid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</w:rPr>
      </w:pPr>
      <w:r>
        <w:rPr>
          <w:rFonts w:ascii="Arial Nova" w:hAnsi="Arial Nova"/>
        </w:rPr>
        <w:t>Para las paredes:</w:t>
      </w:r>
    </w:p>
    <w:p w14:paraId="1863B18D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0C0869">
        <w:rPr>
          <w:rFonts w:ascii="Arial Nova" w:hAnsi="Arial Nova"/>
        </w:rPr>
        <w:t>Pared de bloques de concreto, acabado repellado y fino. Color y tipo de pintura a escoger por diseñador</w:t>
      </w:r>
      <w:r>
        <w:rPr>
          <w:rFonts w:ascii="Arial Nova" w:hAnsi="Arial Nova"/>
        </w:rPr>
        <w:t>.</w:t>
      </w:r>
    </w:p>
    <w:p w14:paraId="439F3B66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0C0869">
        <w:rPr>
          <w:rFonts w:ascii="Arial Nova" w:hAnsi="Arial Nova"/>
        </w:rPr>
        <w:t>Enchape cerámico a escoger por el arquitecto. En ducha 1.8o de altura, resto del baño 1.50 de altura.</w:t>
      </w:r>
    </w:p>
    <w:p w14:paraId="4EB69557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0C0869">
        <w:rPr>
          <w:rFonts w:ascii="Arial Nova" w:hAnsi="Arial Nova"/>
        </w:rPr>
        <w:t>Pared liviana tipo "</w:t>
      </w:r>
      <w:r>
        <w:rPr>
          <w:rFonts w:ascii="Arial Nova" w:hAnsi="Arial Nova"/>
        </w:rPr>
        <w:t>D</w:t>
      </w:r>
      <w:r w:rsidRPr="000C0869">
        <w:rPr>
          <w:rFonts w:ascii="Arial Nova" w:hAnsi="Arial Nova"/>
        </w:rPr>
        <w:t>ry Wall</w:t>
      </w:r>
      <w:r>
        <w:rPr>
          <w:rFonts w:ascii="Arial Nova" w:hAnsi="Arial Nova"/>
        </w:rPr>
        <w:t>”.</w:t>
      </w:r>
    </w:p>
    <w:p w14:paraId="4D8C09EA" w14:textId="77777777" w:rsid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</w:rPr>
      </w:pPr>
      <w:r>
        <w:rPr>
          <w:rFonts w:ascii="Arial Nova" w:hAnsi="Arial Nova"/>
        </w:rPr>
        <w:lastRenderedPageBreak/>
        <w:t>Para pisos:</w:t>
      </w:r>
    </w:p>
    <w:p w14:paraId="106531A6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CE0531">
        <w:rPr>
          <w:rFonts w:ascii="Arial Nova" w:hAnsi="Arial Nova"/>
        </w:rPr>
        <w:t>Porcelanato mate, color y tamaño a escoger por el diseñador.</w:t>
      </w:r>
    </w:p>
    <w:p w14:paraId="152E6667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CE0531">
        <w:rPr>
          <w:rFonts w:ascii="Arial Nova" w:hAnsi="Arial Nova"/>
        </w:rPr>
        <w:t>Cerámica antiderrapante, color y tamaño a escoger por el diseñador.</w:t>
      </w:r>
    </w:p>
    <w:p w14:paraId="301B40A1" w14:textId="77777777" w:rsid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</w:rPr>
      </w:pPr>
      <w:r>
        <w:rPr>
          <w:rFonts w:ascii="Arial Nova" w:hAnsi="Arial Nova"/>
        </w:rPr>
        <w:t>Cielo raso:</w:t>
      </w:r>
    </w:p>
    <w:p w14:paraId="208B37B5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CE0531">
        <w:rPr>
          <w:rFonts w:ascii="Arial Nova" w:hAnsi="Arial Nova"/>
        </w:rPr>
        <w:t>Cielo falso interno plano, donde se indique será conforme pendiente, de gypsum regular, estructura a base de perfiles galvanizados, enmasillado y lijado, aplicar 1 mano de sellador base y 2 manos de acabado final. Aplicar pintura color blanco 1000 mate de primera calidad</w:t>
      </w:r>
      <w:r>
        <w:rPr>
          <w:rFonts w:ascii="Arial Nova" w:hAnsi="Arial Nova"/>
        </w:rPr>
        <w:t>.</w:t>
      </w:r>
    </w:p>
    <w:p w14:paraId="17E4DEB7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CE0531">
        <w:rPr>
          <w:rFonts w:ascii="Arial Nova" w:hAnsi="Arial Nova"/>
        </w:rPr>
        <w:t>El cielo en alero o baño será de gypsum MR - 1/2" plano, estructura a base de perfiles galvanizados, enmasillado y lijado, aplicar pintura color a seleccionar por el arquitecto, aplicar 1 mano de sellador base y 2 manos de acabado final., color blanco</w:t>
      </w:r>
      <w:r>
        <w:rPr>
          <w:rFonts w:ascii="Arial Nova" w:hAnsi="Arial Nova"/>
        </w:rPr>
        <w:t>.</w:t>
      </w:r>
    </w:p>
    <w:p w14:paraId="4240E2A7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CE0531">
        <w:rPr>
          <w:rFonts w:ascii="Arial Nova" w:hAnsi="Arial Nova"/>
        </w:rPr>
        <w:t xml:space="preserve">Losa de concreto </w:t>
      </w:r>
      <w:r>
        <w:rPr>
          <w:rFonts w:ascii="Arial Nova" w:hAnsi="Arial Nova"/>
        </w:rPr>
        <w:t>re</w:t>
      </w:r>
      <w:r w:rsidRPr="00CE0531">
        <w:rPr>
          <w:rFonts w:ascii="Arial Nova" w:hAnsi="Arial Nova"/>
        </w:rPr>
        <w:t>pello y fino</w:t>
      </w:r>
      <w:r>
        <w:rPr>
          <w:rFonts w:ascii="Arial Nova" w:hAnsi="Arial Nova"/>
        </w:rPr>
        <w:t>.</w:t>
      </w:r>
    </w:p>
    <w:p w14:paraId="4E440825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>
        <w:rPr>
          <w:rFonts w:ascii="Arial Nova" w:hAnsi="Arial Nova"/>
        </w:rPr>
        <w:t>Cielo raso exterior de láminas de PVC con estructuras metálicas internas. Color simulando madera recomendado por el diseñador.</w:t>
      </w:r>
    </w:p>
    <w:p w14:paraId="22F9475D" w14:textId="77777777" w:rsid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</w:rPr>
      </w:pPr>
      <w:r>
        <w:rPr>
          <w:rFonts w:ascii="Arial Nova" w:hAnsi="Arial Nova"/>
        </w:rPr>
        <w:t>Puertas y ventanas:</w:t>
      </w:r>
    </w:p>
    <w:p w14:paraId="50337F0B" w14:textId="77777777" w:rsidR="00BA0827" w:rsidRPr="00217D21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t>Herraje y cerradura para puerta metálica exterior serán metálicas de primera calidad acabado inoxidable, marca etc.</w:t>
      </w:r>
    </w:p>
    <w:p w14:paraId="629DB50A" w14:textId="77777777" w:rsidR="00BA0827" w:rsidRPr="00217D21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t xml:space="preserve">Herraje y cerradura para puerta principal serán metálicas, acabado acero inoxidable, marca etc. </w:t>
      </w:r>
    </w:p>
    <w:p w14:paraId="57373DFD" w14:textId="77777777" w:rsidR="00BA0827" w:rsidRPr="00217D21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t xml:space="preserve">Herraje y cerradura para puertas en dormitorios serán metálicas, acabado acero inoxidable, marca etc. </w:t>
      </w:r>
    </w:p>
    <w:p w14:paraId="7D51E853" w14:textId="77777777" w:rsidR="00BA0827" w:rsidRPr="00217D21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t xml:space="preserve">Herraje y cerradura para puertas en baños y bodega, serán metálicas acabado acero inoxidable, marca etc. </w:t>
      </w:r>
    </w:p>
    <w:p w14:paraId="4A4ABB0D" w14:textId="77777777" w:rsidR="00BA0827" w:rsidRPr="00217D21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t xml:space="preserve">Herraje y cerradura para puerta de corrediza en closet, serán metálicas de primera calidad acabado satinado, marca (Stanley, </w:t>
      </w:r>
      <w:r>
        <w:rPr>
          <w:rFonts w:ascii="Arial Nova" w:hAnsi="Arial Nova"/>
        </w:rPr>
        <w:t>B</w:t>
      </w:r>
      <w:r w:rsidRPr="00217D21">
        <w:rPr>
          <w:rFonts w:ascii="Arial Nova" w:hAnsi="Arial Nova"/>
        </w:rPr>
        <w:t xml:space="preserve">est </w:t>
      </w:r>
      <w:r>
        <w:rPr>
          <w:rFonts w:ascii="Arial Nova" w:hAnsi="Arial Nova"/>
        </w:rPr>
        <w:t>V</w:t>
      </w:r>
      <w:r w:rsidRPr="00217D21">
        <w:rPr>
          <w:rFonts w:ascii="Arial Nova" w:hAnsi="Arial Nova"/>
        </w:rPr>
        <w:t xml:space="preserve">alue o </w:t>
      </w:r>
      <w:r>
        <w:rPr>
          <w:rFonts w:ascii="Arial Nova" w:hAnsi="Arial Nova"/>
        </w:rPr>
        <w:t>Y</w:t>
      </w:r>
      <w:r w:rsidRPr="00217D21">
        <w:rPr>
          <w:rFonts w:ascii="Arial Nova" w:hAnsi="Arial Nova"/>
        </w:rPr>
        <w:t>ale). Instalar riel metálico con rodillo sobre dintel, 1 jaladera tipo pocket, estilo lineal moderno</w:t>
      </w:r>
      <w:r>
        <w:rPr>
          <w:rFonts w:ascii="Arial Nova" w:hAnsi="Arial Nova"/>
        </w:rPr>
        <w:t>.</w:t>
      </w:r>
    </w:p>
    <w:p w14:paraId="2FF6C827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t xml:space="preserve">Los marcos se instalarán a plomo y a la línea en los correspondientes huecos y atornilladas a espiche de </w:t>
      </w:r>
      <w:proofErr w:type="gramStart"/>
      <w:r w:rsidRPr="00217D21">
        <w:rPr>
          <w:rFonts w:ascii="Arial Nova" w:hAnsi="Arial Nova"/>
        </w:rPr>
        <w:t>plomo previamente empotrados</w:t>
      </w:r>
      <w:proofErr w:type="gramEnd"/>
      <w:r w:rsidRPr="00217D21">
        <w:rPr>
          <w:rFonts w:ascii="Arial Nova" w:hAnsi="Arial Nova"/>
        </w:rPr>
        <w:t xml:space="preserve"> en las paredes</w:t>
      </w:r>
      <w:r>
        <w:rPr>
          <w:rFonts w:ascii="Arial Nova" w:hAnsi="Arial Nova"/>
        </w:rPr>
        <w:t>.</w:t>
      </w:r>
    </w:p>
    <w:p w14:paraId="29693F42" w14:textId="77777777" w:rsidR="00BA0827" w:rsidRPr="00217D21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t xml:space="preserve">Los acabados y las cerraduras a usarse deberán repetirse en </w:t>
      </w:r>
      <w:proofErr w:type="gramStart"/>
      <w:r w:rsidRPr="00217D21">
        <w:rPr>
          <w:rFonts w:ascii="Arial Nova" w:hAnsi="Arial Nova"/>
        </w:rPr>
        <w:t>las bisagra y</w:t>
      </w:r>
      <w:proofErr w:type="gramEnd"/>
      <w:r w:rsidRPr="00217D21">
        <w:rPr>
          <w:rFonts w:ascii="Arial Nova" w:hAnsi="Arial Nova"/>
        </w:rPr>
        <w:t xml:space="preserve"> resto de accesorios que llevaran las puertas.</w:t>
      </w:r>
    </w:p>
    <w:p w14:paraId="45AC9E91" w14:textId="77777777" w:rsidR="00BA0827" w:rsidRPr="00217D21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t>Toda la madera a utilizarse en caso de que se requiera, deber</w:t>
      </w:r>
      <w:r>
        <w:rPr>
          <w:rFonts w:ascii="Arial Nova" w:hAnsi="Arial Nova"/>
        </w:rPr>
        <w:t>á</w:t>
      </w:r>
      <w:r w:rsidRPr="00217D21">
        <w:rPr>
          <w:rFonts w:ascii="Arial Nova" w:hAnsi="Arial Nova"/>
        </w:rPr>
        <w:t xml:space="preserve"> ser caoba, cedro real o pochote, procurando sea libre de nudos y torceduras.</w:t>
      </w:r>
    </w:p>
    <w:p w14:paraId="0A4C077B" w14:textId="77777777" w:rsidR="00BA0827" w:rsidRPr="00217D21" w:rsidRDefault="00BA0827" w:rsidP="00BA0827">
      <w:pPr>
        <w:pStyle w:val="Sinespaciado"/>
        <w:spacing w:line="360" w:lineRule="auto"/>
        <w:jc w:val="both"/>
        <w:rPr>
          <w:rFonts w:ascii="Arial Nova" w:hAnsi="Arial Nova"/>
        </w:rPr>
      </w:pPr>
    </w:p>
    <w:p w14:paraId="21C7B541" w14:textId="77777777" w:rsidR="00BA0827" w:rsidRPr="00217D21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217D21">
        <w:rPr>
          <w:rFonts w:ascii="Arial Nova" w:hAnsi="Arial Nova"/>
        </w:rPr>
        <w:lastRenderedPageBreak/>
        <w:t>Toda la madera a usarse deberá estar seca y curada, se le aplicará una mano de sellador y dos manos de laca mate (acabado natural)</w:t>
      </w:r>
      <w:r>
        <w:rPr>
          <w:rFonts w:ascii="Arial Nova" w:hAnsi="Arial Nova"/>
        </w:rPr>
        <w:t>.</w:t>
      </w:r>
    </w:p>
    <w:p w14:paraId="0581419A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>
        <w:rPr>
          <w:rFonts w:ascii="Arial Nova" w:hAnsi="Arial Nova"/>
        </w:rPr>
        <w:t>L</w:t>
      </w:r>
      <w:r w:rsidRPr="00217D21">
        <w:rPr>
          <w:rFonts w:ascii="Arial Nova" w:hAnsi="Arial Nova"/>
        </w:rPr>
        <w:t>os acabados tanto en madera como en accesorios de ventanas en caso de usarse deberán ser iguales a los de puertas.</w:t>
      </w:r>
    </w:p>
    <w:p w14:paraId="4ABE7342" w14:textId="77777777" w:rsid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</w:rPr>
      </w:pPr>
      <w:r>
        <w:rPr>
          <w:rFonts w:ascii="Arial Nova" w:hAnsi="Arial Nova"/>
        </w:rPr>
        <w:t>Luminaria:</w:t>
      </w:r>
    </w:p>
    <w:p w14:paraId="07587B4E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>
        <w:rPr>
          <w:rFonts w:ascii="Arial Nova" w:hAnsi="Arial Nova"/>
        </w:rPr>
        <w:t>Se utilizará luminaria tipo LED en toda la casa.</w:t>
      </w:r>
    </w:p>
    <w:p w14:paraId="687F0805" w14:textId="77777777" w:rsidR="00BA0827" w:rsidRPr="00A71D93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>Toda la instalación será debidamente polarizada de acuerdo con el código.</w:t>
      </w:r>
    </w:p>
    <w:p w14:paraId="6C6399DB" w14:textId="77777777" w:rsidR="00BA0827" w:rsidRPr="00A71D93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>El calibre mínimo del conductor será #12 AWG con aislamiento termoplástico THHN para 600 voltios. El diámetro mínimo de tubería será de ½”</w:t>
      </w:r>
      <w:r>
        <w:rPr>
          <w:rFonts w:ascii="Arial Nova" w:hAnsi="Arial Nova"/>
        </w:rPr>
        <w:t>.</w:t>
      </w:r>
    </w:p>
    <w:p w14:paraId="441251EE" w14:textId="77777777" w:rsidR="00BA0827" w:rsidRPr="00A71D93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>Se deberá aterrizar todos los sistemas eléctricos según se indique en el diagrama unifilar en los planos. La impedancia a tierra no deberá exceder de 5 (cinco) ohmios</w:t>
      </w:r>
      <w:r>
        <w:rPr>
          <w:rFonts w:ascii="Arial Nova" w:hAnsi="Arial Nova"/>
        </w:rPr>
        <w:t>.</w:t>
      </w:r>
    </w:p>
    <w:p w14:paraId="0DDDFC8B" w14:textId="77777777" w:rsidR="00BA0827" w:rsidRPr="00A71D93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 xml:space="preserve">Toda la caja de registro metálica o plástica que este expuesta a la intemperie, deberá ser del tipo especial para intemperie nema 3r. Toda caja de salida para luminarias y dispositivos de uso general será de 4” x 4” y 1 ½” de profundidad, deberán estar provistas con tapa de repello con un levante no menor de ¼”. Las tapas de repello deberán quedar con un repello final o fino del acabado arquitectónico. Las cajas de salida para dispositivos especiales no serán menores de 5” x 5” y 2” de profundidad, deberán estar provistas con tapa ciega. </w:t>
      </w:r>
    </w:p>
    <w:p w14:paraId="182E1540" w14:textId="77777777" w:rsidR="00BA0827" w:rsidRPr="00A71D93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>Los apagadores y toma corrientes serán colocados a una altura uniforme como regla general</w:t>
      </w:r>
      <w:r>
        <w:rPr>
          <w:rFonts w:ascii="Arial Nova" w:hAnsi="Arial Nova"/>
        </w:rPr>
        <w:t>.</w:t>
      </w:r>
    </w:p>
    <w:p w14:paraId="3AF1E6EE" w14:textId="77777777" w:rsidR="00BA0827" w:rsidRPr="00A71D93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>Todas las medidas se entienden del nivel de piso terminado a los centros de las cajas de salida.</w:t>
      </w:r>
    </w:p>
    <w:p w14:paraId="6D351884" w14:textId="77777777" w:rsidR="00BA0827" w:rsidRPr="00A71D93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>Toda canalización para el sistema eléctrico excepto donde se especifique o contrario será PVC cédula h con accesorios del mismo material, como uniones, codos radios largos, conectores (adaptadores machos), etc.</w:t>
      </w:r>
    </w:p>
    <w:p w14:paraId="28FA7AEA" w14:textId="77777777" w:rsidR="00BA0827" w:rsidRPr="00A71D93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>Todas las tierras del sistema deberán conectarse a la tierra general del módulo de medición.</w:t>
      </w:r>
    </w:p>
    <w:p w14:paraId="2C4A1955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 xml:space="preserve">Los interruptores termomagnéticos (breakers) de los </w:t>
      </w:r>
      <w:r>
        <w:rPr>
          <w:rFonts w:ascii="Arial Nova" w:hAnsi="Arial Nova"/>
        </w:rPr>
        <w:t>c</w:t>
      </w:r>
      <w:r w:rsidRPr="00A71D93">
        <w:rPr>
          <w:rFonts w:ascii="Arial Nova" w:hAnsi="Arial Nova"/>
        </w:rPr>
        <w:t>ircuitos de tomacorrientes en cuartos de baños,</w:t>
      </w:r>
      <w:r>
        <w:rPr>
          <w:rFonts w:ascii="Arial Nova" w:hAnsi="Arial Nova"/>
        </w:rPr>
        <w:t xml:space="preserve"> </w:t>
      </w:r>
      <w:r w:rsidRPr="00A71D93">
        <w:rPr>
          <w:rFonts w:ascii="Arial Nova" w:hAnsi="Arial Nova"/>
        </w:rPr>
        <w:t>garajes, áreas exteriores, cocina y lavandería, serán del tipo "falla a tierra GFCI"</w:t>
      </w:r>
      <w:r>
        <w:rPr>
          <w:rFonts w:ascii="Arial Nova" w:hAnsi="Arial Nova"/>
        </w:rPr>
        <w:t>.</w:t>
      </w:r>
    </w:p>
    <w:p w14:paraId="31BA9FCE" w14:textId="77777777" w:rsidR="00BA0827" w:rsidRDefault="00BA0827" w:rsidP="00BA0827">
      <w:pPr>
        <w:pStyle w:val="Sinespaciado"/>
        <w:spacing w:line="360" w:lineRule="auto"/>
        <w:ind w:left="720"/>
        <w:jc w:val="both"/>
        <w:rPr>
          <w:rFonts w:ascii="Arial Nova" w:hAnsi="Arial Nova"/>
        </w:rPr>
      </w:pPr>
      <w:r>
        <w:rPr>
          <w:rFonts w:ascii="Arial Nova" w:hAnsi="Arial Nova"/>
        </w:rPr>
        <w:t>Sistemas de agua potable y residual:</w:t>
      </w:r>
    </w:p>
    <w:p w14:paraId="5F917814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 w:rsidRPr="00A71D93">
        <w:rPr>
          <w:rFonts w:ascii="Arial Nova" w:hAnsi="Arial Nova"/>
        </w:rPr>
        <w:t xml:space="preserve">El sistema de aguas negras y ventilación será de PVC sdr-41 con accesorios tipo DWV. No se permitirá el calentamiento de los extremos de los tubos para </w:t>
      </w:r>
      <w:r w:rsidRPr="00A71D93">
        <w:rPr>
          <w:rFonts w:ascii="Arial Nova" w:hAnsi="Arial Nova"/>
        </w:rPr>
        <w:lastRenderedPageBreak/>
        <w:t>ensancharlos y usarlo como acople entre tubos, úsense los acoples o camisas hechas por el fabricante.</w:t>
      </w:r>
    </w:p>
    <w:p w14:paraId="6AB873BA" w14:textId="77777777" w:rsidR="00BA0827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>
        <w:rPr>
          <w:rFonts w:ascii="Arial Nova" w:hAnsi="Arial Nova"/>
        </w:rPr>
        <w:t>E</w:t>
      </w:r>
      <w:r w:rsidRPr="00A71D93">
        <w:rPr>
          <w:rFonts w:ascii="Arial Nova" w:hAnsi="Arial Nova"/>
        </w:rPr>
        <w:t>l sistema de agua potable será de plástico PVC SDR-13.5 para las tuberías de 13mm</w:t>
      </w:r>
      <w:r w:rsidRPr="00A71D93">
        <w:rPr>
          <w:rFonts w:ascii="Cambria Math" w:hAnsi="Cambria Math" w:cs="Cambria Math"/>
        </w:rPr>
        <w:t>∅</w:t>
      </w:r>
      <w:r w:rsidRPr="00A71D93">
        <w:rPr>
          <w:rFonts w:ascii="Arial Nova" w:hAnsi="Arial Nova"/>
        </w:rPr>
        <w:t>, SDR-17 para 18mm</w:t>
      </w:r>
      <w:r w:rsidRPr="00A71D93">
        <w:rPr>
          <w:rFonts w:ascii="Cambria Math" w:hAnsi="Cambria Math" w:cs="Cambria Math"/>
        </w:rPr>
        <w:t>∅</w:t>
      </w:r>
      <w:r w:rsidRPr="00A71D93">
        <w:rPr>
          <w:rFonts w:ascii="Arial Nova" w:hAnsi="Arial Nova"/>
        </w:rPr>
        <w:t>, los accesorios ser</w:t>
      </w:r>
      <w:r w:rsidRPr="00A71D93">
        <w:rPr>
          <w:rFonts w:ascii="Arial Nova" w:hAnsi="Arial Nova" w:cs="Arial Nova"/>
        </w:rPr>
        <w:t>á</w:t>
      </w:r>
      <w:r w:rsidRPr="00A71D93">
        <w:rPr>
          <w:rFonts w:ascii="Arial Nova" w:hAnsi="Arial Nova"/>
        </w:rPr>
        <w:t xml:space="preserve">n para presión.  </w:t>
      </w:r>
      <w:r>
        <w:rPr>
          <w:rFonts w:ascii="Arial Nova" w:hAnsi="Arial Nova"/>
        </w:rPr>
        <w:t>C</w:t>
      </w:r>
      <w:r w:rsidRPr="00A71D93">
        <w:rPr>
          <w:rFonts w:ascii="Arial Nova" w:hAnsi="Arial Nova"/>
        </w:rPr>
        <w:t>uando en las líneas de tubería de PVC se deriven ramales expuestos a la intemperie o al maltrato físico, estos se efectuarán con tubería de hierro galvanizado cedula 40 y accesorios de hierro galvanizado.</w:t>
      </w:r>
    </w:p>
    <w:p w14:paraId="413C85F4" w14:textId="77777777" w:rsidR="00BA0827" w:rsidRPr="00724A54" w:rsidRDefault="00BA0827" w:rsidP="00BA0827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Arial Nova" w:hAnsi="Arial Nova"/>
        </w:rPr>
      </w:pPr>
      <w:r>
        <w:rPr>
          <w:rFonts w:ascii="Arial Nova" w:hAnsi="Arial Nova"/>
        </w:rPr>
        <w:t>Cada casa se entrega con el medidor de agua potable instalado.</w:t>
      </w:r>
    </w:p>
    <w:p w14:paraId="49EBC43F" w14:textId="77777777" w:rsidR="00BA0827" w:rsidRDefault="00BA0827" w:rsidP="00BA0827">
      <w:pPr>
        <w:pStyle w:val="Sinespaciado"/>
        <w:spacing w:line="360" w:lineRule="auto"/>
        <w:ind w:left="708"/>
        <w:jc w:val="both"/>
        <w:rPr>
          <w:rFonts w:ascii="Arial Nova" w:hAnsi="Arial Nova"/>
        </w:rPr>
      </w:pPr>
      <w:r>
        <w:rPr>
          <w:rFonts w:ascii="Arial Nova" w:hAnsi="Arial Nova"/>
        </w:rPr>
        <w:t>Sistema solar:</w:t>
      </w:r>
    </w:p>
    <w:p w14:paraId="74D48039" w14:textId="77777777" w:rsidR="00BA0827" w:rsidRDefault="00BA0827" w:rsidP="00BA0827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 Nova" w:hAnsi="Arial Nova"/>
        </w:rPr>
      </w:pPr>
      <w:r w:rsidRPr="002657D1">
        <w:rPr>
          <w:rFonts w:ascii="Arial Nova" w:hAnsi="Arial Nova"/>
        </w:rPr>
        <w:t>Sistema solar off grid con capacidad instalada de 7.36 KWp, potencia nominal 8Kw conectado con los siguientes compo-nentes: 1 Inversor Hibrido Growatt SPF 8000T DVM-MPV</w:t>
      </w:r>
      <w:r>
        <w:rPr>
          <w:rFonts w:ascii="Arial Nova" w:hAnsi="Arial Nova"/>
        </w:rPr>
        <w:t xml:space="preserve">, </w:t>
      </w:r>
      <w:r w:rsidRPr="002657D1">
        <w:rPr>
          <w:rFonts w:ascii="Arial Nova" w:hAnsi="Arial Nova"/>
        </w:rPr>
        <w:t>16 Paneles Solares PEIMAR OR6H460M 460W</w:t>
      </w:r>
      <w:r>
        <w:rPr>
          <w:rFonts w:ascii="Arial Nova" w:hAnsi="Arial Nova"/>
        </w:rPr>
        <w:t xml:space="preserve">, </w:t>
      </w:r>
      <w:r w:rsidRPr="002657D1">
        <w:rPr>
          <w:rFonts w:ascii="Arial Nova" w:hAnsi="Arial Nova"/>
        </w:rPr>
        <w:t>1 Combiner BOX</w:t>
      </w:r>
      <w:r>
        <w:rPr>
          <w:rFonts w:ascii="Arial Nova" w:hAnsi="Arial Nova"/>
        </w:rPr>
        <w:t xml:space="preserve">, </w:t>
      </w:r>
      <w:r w:rsidRPr="002657D1">
        <w:rPr>
          <w:rFonts w:ascii="Arial Nova" w:hAnsi="Arial Nova"/>
        </w:rPr>
        <w:t>3 Baterías de Litio Growatt HOPE 4.8L-C1 de 100 Ah</w:t>
      </w:r>
      <w:r>
        <w:rPr>
          <w:rFonts w:ascii="Arial Nova" w:hAnsi="Arial Nova"/>
        </w:rPr>
        <w:t xml:space="preserve">, </w:t>
      </w:r>
      <w:r w:rsidRPr="002657D1">
        <w:rPr>
          <w:rFonts w:ascii="Arial Nova" w:hAnsi="Arial Nova"/>
        </w:rPr>
        <w:t>1 Interruptor de seguridad de 250A para Banco de baterías</w:t>
      </w:r>
      <w:r>
        <w:rPr>
          <w:rFonts w:ascii="Arial Nova" w:hAnsi="Arial Nova"/>
        </w:rPr>
        <w:t xml:space="preserve">, </w:t>
      </w:r>
      <w:r w:rsidRPr="002657D1">
        <w:rPr>
          <w:rFonts w:ascii="Arial Nova" w:hAnsi="Arial Nova"/>
        </w:rPr>
        <w:t>1 Transferencia Manual de 3 posiciones</w:t>
      </w:r>
      <w:r>
        <w:rPr>
          <w:rFonts w:ascii="Arial Nova" w:hAnsi="Arial Nova"/>
        </w:rPr>
        <w:t xml:space="preserve"> y </w:t>
      </w:r>
      <w:r w:rsidRPr="002657D1">
        <w:rPr>
          <w:rFonts w:ascii="Arial Nova" w:hAnsi="Arial Nova"/>
        </w:rPr>
        <w:t>1 Datalogger.</w:t>
      </w:r>
    </w:p>
    <w:p w14:paraId="713EA3E7" w14:textId="77777777" w:rsidR="00BA0827" w:rsidRDefault="00BA0827">
      <w:pPr>
        <w:rPr>
          <w:rFonts w:ascii="Arial Nova" w:hAnsi="Arial Nova"/>
        </w:rPr>
      </w:pPr>
      <w:bookmarkStart w:id="0" w:name="_GoBack"/>
      <w:bookmarkEnd w:id="0"/>
    </w:p>
    <w:sectPr w:rsidR="00BA08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C1CAD"/>
    <w:multiLevelType w:val="hybridMultilevel"/>
    <w:tmpl w:val="9676A2E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87D1D"/>
    <w:multiLevelType w:val="hybridMultilevel"/>
    <w:tmpl w:val="3BF82B7C"/>
    <w:lvl w:ilvl="0" w:tplc="1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78D39B1"/>
    <w:multiLevelType w:val="hybridMultilevel"/>
    <w:tmpl w:val="03FE85A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76"/>
    <w:rsid w:val="000C0869"/>
    <w:rsid w:val="001C3985"/>
    <w:rsid w:val="00217D21"/>
    <w:rsid w:val="002657D1"/>
    <w:rsid w:val="00522853"/>
    <w:rsid w:val="00724A54"/>
    <w:rsid w:val="008B1418"/>
    <w:rsid w:val="008D6776"/>
    <w:rsid w:val="00924B51"/>
    <w:rsid w:val="00A71D93"/>
    <w:rsid w:val="00BA0827"/>
    <w:rsid w:val="00CA419A"/>
    <w:rsid w:val="00CE0531"/>
    <w:rsid w:val="00D84DD8"/>
    <w:rsid w:val="00F86577"/>
    <w:rsid w:val="00FA63E6"/>
    <w:rsid w:val="00FF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A084C7"/>
  <w15:chartTrackingRefBased/>
  <w15:docId w15:val="{9F740B17-5593-444B-9EC4-9B66B26E6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8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D6776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8D6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C0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1725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Itzel Pitti</dc:creator>
  <cp:keywords/>
  <dc:description/>
  <cp:lastModifiedBy>Mauricio Rivera</cp:lastModifiedBy>
  <cp:revision>5</cp:revision>
  <dcterms:created xsi:type="dcterms:W3CDTF">2024-02-19T22:48:00Z</dcterms:created>
  <dcterms:modified xsi:type="dcterms:W3CDTF">2024-02-19T22:52:00Z</dcterms:modified>
</cp:coreProperties>
</file>